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5040"/>
        </w:tabs>
        <w:ind w:right="24"/>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2">
      <w:pPr>
        <w:tabs>
          <w:tab w:val="left" w:pos="720"/>
          <w:tab w:val="left" w:pos="1440"/>
          <w:tab w:val="left" w:pos="5040"/>
        </w:tabs>
        <w:ind w:right="24"/>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Activity Waiver and Release of Liability</w:t>
      </w:r>
      <w:r w:rsidDel="00000000" w:rsidR="00000000" w:rsidRPr="00000000">
        <w:rPr>
          <w:rtl w:val="0"/>
        </w:rPr>
      </w:r>
    </w:p>
    <w:p w:rsidR="00000000" w:rsidDel="00000000" w:rsidP="00000000" w:rsidRDefault="00000000" w:rsidRPr="00000000" w14:paraId="00000003">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(Participant)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 in consideration of my being permitted to (Activity) </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Fonts w:ascii="Arial" w:cs="Arial" w:eastAsia="Arial" w:hAnsi="Arial"/>
          <w:sz w:val="20"/>
          <w:szCs w:val="20"/>
          <w:vertAlign w:val="baseline"/>
          <w:rtl w:val="0"/>
        </w:rPr>
        <w:t xml:space="preserve"> at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for the period of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through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do hereby release and forever discharge the property, its owner, and managing agent, if any, their officers, directors, agents, employees, shareholders, and assigns (collectively, the “Released Parties”) from any and all claims, demands, causes of actions, suits, damages costs and expenses for any and all personal injuries, loss of time, pain and suffering or property damage arising out of or occurring in connection with the above activity.  </w:t>
      </w:r>
    </w:p>
    <w:p w:rsidR="00000000" w:rsidDel="00000000" w:rsidP="00000000" w:rsidRDefault="00000000" w:rsidRPr="00000000" w14:paraId="00000005">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recognize and acknowledge that my activity is solely at my own risk.  I further understand that this Waiver and Release is absolute as to all claims, demands, causes or actions, suits, damages, costs and expenses which may arise as a result of my injury or demise or as a result of any property damage which could occur.</w:t>
      </w:r>
    </w:p>
    <w:p w:rsidR="00000000" w:rsidDel="00000000" w:rsidP="00000000" w:rsidRDefault="00000000" w:rsidRPr="00000000" w14:paraId="00000007">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further agree to abide by all the rules and regulations as hereinafter amended or supplemented, established by Owner and Managing Agent, and agree that my use of the Premises may be canceled at any time, without prior notice or warning and that I disclaim any recourse in the event of such cancellation and agree to immediately vacate the Premises upon request.</w:t>
      </w:r>
    </w:p>
    <w:p w:rsidR="00000000" w:rsidDel="00000000" w:rsidP="00000000" w:rsidRDefault="00000000" w:rsidRPr="00000000" w14:paraId="00000009">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read and fully understand this document, including the fact that I am releasing and waiving certain potential rights held by me and voluntarily and freely agree to the terms and conditions set forth.</w:t>
      </w:r>
    </w:p>
    <w:p w:rsidR="00000000" w:rsidDel="00000000" w:rsidP="00000000" w:rsidRDefault="00000000" w:rsidRPr="00000000" w14:paraId="0000000B">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Day of: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0E">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tabs>
          <w:tab w:val="left" w:pos="720"/>
          <w:tab w:val="left" w:pos="1440"/>
          <w:tab w:val="left" w:pos="5040"/>
        </w:tabs>
        <w:ind w:right="24"/>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1">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Participant Signature</w:t>
        <w:tab/>
        <w:tab/>
      </w:r>
    </w:p>
    <w:p w:rsidR="00000000" w:rsidDel="00000000" w:rsidP="00000000" w:rsidRDefault="00000000" w:rsidRPr="00000000" w14:paraId="00000012">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14">
      <w:pPr>
        <w:tabs>
          <w:tab w:val="left" w:pos="720"/>
          <w:tab w:val="left" w:pos="1440"/>
          <w:tab w:val="left" w:pos="5040"/>
        </w:tabs>
        <w:ind w:right="24"/>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5">
      <w:pPr>
        <w:tabs>
          <w:tab w:val="left" w:pos="720"/>
          <w:tab w:val="left" w:pos="1440"/>
          <w:tab w:val="left" w:pos="5040"/>
        </w:tabs>
        <w:ind w:right="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Printed Name of Participant</w:t>
      </w:r>
    </w:p>
    <w:p w:rsidR="00000000" w:rsidDel="00000000" w:rsidP="00000000" w:rsidRDefault="00000000" w:rsidRPr="00000000" w14:paraId="00000016">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tabs>
          <w:tab w:val="left" w:pos="720"/>
          <w:tab w:val="left" w:pos="1440"/>
          <w:tab w:val="left" w:pos="5040"/>
        </w:tabs>
        <w:ind w:right="2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 w:val="left" w:pos="5040"/>
        </w:tabs>
        <w:ind w:right="24"/>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ab/>
        <w:t xml:space="preserve">Witness Signature</w:t>
        <w:tab/>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hold harmless agreement is annexed to and becomes a part of any other document concerning this particular event.</w:t>
      </w:r>
    </w:p>
    <w:p w:rsidR="00000000" w:rsidDel="00000000" w:rsidP="00000000" w:rsidRDefault="00000000" w:rsidRPr="00000000" w14:paraId="0000001D">
      <w:pPr>
        <w:tabs>
          <w:tab w:val="center" w:pos="4680"/>
        </w:tabs>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saZUzXtudJNYl7JGypGynAcIA==">AMUW2mUROujcmeDHTWESUK/swN2DDyjQrNEMAfRlB3w2vj61owqL2Uv2NcUmmF36MJbY+/cGPptQoO+Myx/hK1DZvTmAlYj/AS8+7FwBzP4r/4qC7c+Wj+A=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2008-05-05T08:44:00Z</dcterms:created>
  <dc:creator>GGP</dc:creator>
</cp:coreProperties>
</file>