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Preventive Maintenance Record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612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 xml:space="preserve">Building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Address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612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612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 xml:space="preserve">Equipment </w:t>
      </w:r>
      <w:r w:rsidDel="00000000" w:rsidR="00000000" w:rsidRPr="00000000">
        <w:rPr>
          <w:rFonts w:ascii="Arial" w:cs="Arial" w:eastAsia="Arial" w:hAnsi="Arial"/>
          <w:smallCaps w:val="0"/>
          <w:sz w:val="16"/>
          <w:szCs w:val="16"/>
          <w:u w:val="single"/>
          <w:rtl w:val="0"/>
        </w:rPr>
        <w:tab/>
        <w:tab/>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360"/>
          <w:tab w:val="left" w:pos="612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360"/>
          <w:tab w:val="left" w:pos="3960"/>
          <w:tab w:val="left" w:pos="684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Manufacturer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Date Installed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Location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360"/>
          <w:tab w:val="left" w:pos="3960"/>
          <w:tab w:val="left" w:pos="684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t xml:space="preserve">Service Schedule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(M: Monthly, Q: Quarterly, SA: Semiannually, A: Annually)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 xml:space="preserve">Maintenance Contract with </w:t>
      </w:r>
      <w:r w:rsidDel="00000000" w:rsidR="00000000" w:rsidRPr="00000000">
        <w:rPr>
          <w:rFonts w:ascii="Arial" w:cs="Arial" w:eastAsia="Arial" w:hAnsi="Arial"/>
          <w:smallCaps w:val="0"/>
          <w:sz w:val="16"/>
          <w:szCs w:val="16"/>
          <w:u w:val="single"/>
          <w:rtl w:val="0"/>
        </w:rPr>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Address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Contact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left" w:pos="396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left" w:pos="3960"/>
          <w:tab w:val="left" w:pos="64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Phone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Date of Contract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Term </w:t>
      </w:r>
      <w:r w:rsidDel="00000000" w:rsidR="00000000" w:rsidRPr="00000000">
        <w:rPr>
          <w:rFonts w:ascii="Arial" w:cs="Arial" w:eastAsia="Arial" w:hAnsi="Arial"/>
          <w:smallCaps w:val="0"/>
          <w:sz w:val="16"/>
          <w:szCs w:val="16"/>
          <w:u w:val="single"/>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360"/>
          <w:tab w:val="left" w:pos="3960"/>
          <w:tab w:val="left" w:pos="64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t xml:space="preserve">Expiration </w:t>
      </w:r>
      <w:r w:rsidDel="00000000" w:rsidR="00000000" w:rsidRPr="00000000">
        <w:rPr>
          <w:rFonts w:ascii="Arial" w:cs="Arial" w:eastAsia="Arial" w:hAnsi="Arial"/>
          <w:smallCaps w:val="0"/>
          <w:sz w:val="16"/>
          <w:szCs w:val="16"/>
          <w:u w:val="single"/>
          <w:rtl w:val="0"/>
        </w:rPr>
        <w:tab/>
      </w:r>
      <w:r w:rsidDel="00000000" w:rsidR="00000000" w:rsidRPr="00000000">
        <w:rPr>
          <w:rFonts w:ascii="Arial" w:cs="Arial" w:eastAsia="Arial" w:hAnsi="Arial"/>
          <w:smallCaps w:val="0"/>
          <w:sz w:val="16"/>
          <w:szCs w:val="16"/>
          <w:rtl w:val="0"/>
        </w:rPr>
        <w:t xml:space="preserve"> Bid for Renewal to Start </w:t>
      </w:r>
      <w:r w:rsidDel="00000000" w:rsidR="00000000" w:rsidRPr="00000000">
        <w:rPr>
          <w:rFonts w:ascii="Arial" w:cs="Arial" w:eastAsia="Arial" w:hAnsi="Arial"/>
          <w:smallCaps w:val="0"/>
          <w:sz w:val="16"/>
          <w:szCs w:val="16"/>
          <w:u w:val="single"/>
          <w:rtl w:val="0"/>
        </w:rPr>
        <w:tab/>
        <w:t xml:space="preserve"> </w:t>
      </w:r>
      <w:r w:rsidDel="00000000" w:rsidR="00000000" w:rsidRPr="00000000">
        <w:rPr>
          <w:rFonts w:ascii="Arial" w:cs="Arial" w:eastAsia="Arial" w:hAnsi="Arial"/>
          <w:smallCaps w:val="0"/>
          <w:sz w:val="16"/>
          <w:szCs w:val="16"/>
          <w:rtl w:val="0"/>
        </w:rPr>
        <w:t xml:space="preserve">(date)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 xml:space="preserve">Other Sources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360"/>
          <w:tab w:val="left" w:pos="396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360"/>
          <w:tab w:val="left" w:pos="2700"/>
          <w:tab w:val="left" w:pos="4680"/>
          <w:tab w:val="left" w:pos="6660"/>
          <w:tab w:val="left" w:pos="864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Terms of Present Contract:</w:t>
        <w:tab/>
        <w:t xml:space="preserve">□ Labor Included</w:t>
        <w:tab/>
        <w:t xml:space="preserve">□ Labor Extra</w:t>
        <w:tab/>
        <w:t xml:space="preserve">□ Parts Included</w:t>
        <w:tab/>
        <w:t xml:space="preserve">□ Parts Extra</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2700"/>
          <w:tab w:val="left" w:pos="4680"/>
          <w:tab w:val="left" w:pos="6660"/>
          <w:tab w:val="left" w:pos="864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2700"/>
          <w:tab w:val="left" w:pos="4680"/>
          <w:tab w:val="left" w:pos="6660"/>
          <w:tab w:val="left" w:pos="864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Payment Schedule </w:t>
      </w:r>
      <w:r w:rsidDel="00000000" w:rsidR="00000000" w:rsidRPr="00000000">
        <w:rPr>
          <w:rFonts w:ascii="Arial" w:cs="Arial" w:eastAsia="Arial" w:hAnsi="Arial"/>
          <w:smallCaps w:val="0"/>
          <w:sz w:val="16"/>
          <w:szCs w:val="16"/>
          <w:u w:val="single"/>
          <w:rtl w:val="0"/>
        </w:rPr>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2700"/>
          <w:tab w:val="left" w:pos="4680"/>
          <w:tab w:val="left" w:pos="6660"/>
          <w:tab w:val="left" w:pos="864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360"/>
          <w:tab w:val="left" w:pos="2700"/>
          <w:tab w:val="left" w:pos="4680"/>
          <w:tab w:val="left" w:pos="6660"/>
          <w:tab w:val="left" w:pos="864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Other Terms </w:t>
      </w:r>
      <w:r w:rsidDel="00000000" w:rsidR="00000000" w:rsidRPr="00000000">
        <w:rPr>
          <w:rFonts w:ascii="Arial" w:cs="Arial" w:eastAsia="Arial" w:hAnsi="Arial"/>
          <w:smallCaps w:val="0"/>
          <w:sz w:val="16"/>
          <w:szCs w:val="16"/>
          <w:u w:val="single"/>
          <w:rtl w:val="0"/>
        </w:rPr>
        <w:tab/>
        <w:tab/>
        <w:tab/>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u w:val="single"/>
        </w:rPr>
      </w:pPr>
      <w:r w:rsidDel="00000000" w:rsidR="00000000" w:rsidRPr="00000000">
        <w:rPr>
          <w:rtl w:val="0"/>
        </w:rPr>
      </w:r>
    </w:p>
    <w:tbl>
      <w:tblPr>
        <w:tblStyle w:val="Table1"/>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2"/>
        <w:gridCol w:w="1440.0000000000005"/>
        <w:gridCol w:w="1440"/>
        <w:gridCol w:w="1440"/>
        <w:gridCol w:w="1440"/>
        <w:tblGridChange w:id="0">
          <w:tblGrid>
            <w:gridCol w:w="4752"/>
            <w:gridCol w:w="1440.0000000000005"/>
            <w:gridCol w:w="1440"/>
            <w:gridCol w:w="1440"/>
            <w:gridCol w:w="144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Preventive Maintenance to be Performed</w:t>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Frequency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Estimated Hrs.</w:t>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Scheduled</w:t>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Unsched.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