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i w:val="0"/>
          <w:vertAlign w:val="baseline"/>
        </w:rPr>
      </w:pPr>
      <w:r w:rsidDel="00000000" w:rsidR="00000000" w:rsidRPr="00000000">
        <w:rPr>
          <w:rFonts w:ascii="Arial" w:cs="Arial" w:eastAsia="Arial" w:hAnsi="Arial"/>
          <w:b w:val="1"/>
          <w:i w:val="0"/>
          <w:vertAlign w:val="baseline"/>
          <w:rtl w:val="0"/>
        </w:rPr>
        <w:t xml:space="preserve">PROPERTY TRANSITION REQUIREMENTS CHECKLIST - HOA</w:t>
      </w:r>
      <w:r w:rsidDel="00000000" w:rsidR="00000000" w:rsidRPr="00000000">
        <w:rPr>
          <w:rtl w:val="0"/>
        </w:rPr>
      </w:r>
    </w:p>
    <w:p w:rsidR="00000000" w:rsidDel="00000000" w:rsidP="00000000" w:rsidRDefault="00000000" w:rsidRPr="00000000" w14:paraId="00000002">
      <w:pPr>
        <w:pStyle w:val="Subtitle"/>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03">
      <w:pPr>
        <w:pStyle w:val="Subtitle"/>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i w:val="1"/>
          <w:sz w:val="20"/>
          <w:szCs w:val="20"/>
          <w:vertAlign w:val="baseline"/>
          <w:rtl w:val="0"/>
        </w:rPr>
        <w:t xml:space="preserve">Date</w:t>
      </w:r>
      <w:r w:rsidDel="00000000" w:rsidR="00000000" w:rsidRPr="00000000">
        <w:rPr>
          <w:rFonts w:ascii="Arial" w:cs="Arial" w:eastAsia="Arial" w:hAnsi="Arial"/>
          <w:b w:val="0"/>
          <w:sz w:val="20"/>
          <w:szCs w:val="20"/>
          <w:vertAlign w:val="baseline"/>
          <w:rtl w:val="0"/>
        </w:rPr>
        <w:t xml:space="preserve">}</w:t>
      </w:r>
    </w:p>
    <w:p w:rsidR="00000000" w:rsidDel="00000000" w:rsidP="00000000" w:rsidRDefault="00000000" w:rsidRPr="00000000" w14:paraId="00000004">
      <w:pPr>
        <w:pStyle w:val="Subtitle"/>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pStyle w:val="Heading2"/>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MANAGEMENT AGREEMENT</w:t>
      </w: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Obtain Signed Agreement</w:t>
      </w:r>
    </w:p>
    <w:p w:rsidR="00000000" w:rsidDel="00000000" w:rsidP="00000000" w:rsidRDefault="00000000" w:rsidRPr="00000000" w14:paraId="00000009">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ab/>
        <w:t xml:space="preserve">___ Notify Insurance Agent - Additional insured endorsement</w:t>
      </w:r>
      <w:r w:rsidDel="00000000" w:rsidR="00000000" w:rsidRPr="00000000">
        <w:rPr>
          <w:rtl w:val="0"/>
        </w:rPr>
      </w:r>
    </w:p>
    <w:p w:rsidR="00000000" w:rsidDel="00000000" w:rsidP="00000000" w:rsidRDefault="00000000" w:rsidRPr="00000000" w14:paraId="0000000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NOTICE TO OWNERS</w:t>
      </w: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___ </w:t>
      </w:r>
      <w:r w:rsidDel="00000000" w:rsidR="00000000" w:rsidRPr="00000000">
        <w:rPr>
          <w:rFonts w:ascii="Arial" w:cs="Arial" w:eastAsia="Arial" w:hAnsi="Arial"/>
          <w:sz w:val="20"/>
          <w:szCs w:val="20"/>
          <w:vertAlign w:val="baseline"/>
          <w:rtl w:val="0"/>
        </w:rPr>
        <w:t xml:space="preserve">Notification to Owners</w:t>
      </w:r>
    </w:p>
    <w:p w:rsidR="00000000" w:rsidDel="00000000" w:rsidP="00000000" w:rsidRDefault="00000000" w:rsidRPr="00000000" w14:paraId="0000000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pStyle w:val="Heading2"/>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FINANCIAL</w:t>
      </w: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Associations Bank Accounts</w:t>
      </w:r>
    </w:p>
    <w:p w:rsidR="00000000" w:rsidDel="00000000" w:rsidP="00000000" w:rsidRDefault="00000000" w:rsidRPr="00000000" w14:paraId="00000011">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___Operating</w:t>
      </w:r>
    </w:p>
    <w:p w:rsidR="00000000" w:rsidDel="00000000" w:rsidP="00000000" w:rsidRDefault="00000000" w:rsidRPr="00000000" w14:paraId="00000012">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Reserves</w:t>
      </w:r>
    </w:p>
    <w:p w:rsidR="00000000" w:rsidDel="00000000" w:rsidP="00000000" w:rsidRDefault="00000000" w:rsidRPr="00000000" w14:paraId="00000013">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FDIC Limits</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___ </w:t>
      </w:r>
      <w:r w:rsidDel="00000000" w:rsidR="00000000" w:rsidRPr="00000000">
        <w:rPr>
          <w:rFonts w:ascii="Arial" w:cs="Arial" w:eastAsia="Arial" w:hAnsi="Arial"/>
          <w:sz w:val="20"/>
          <w:szCs w:val="20"/>
          <w:vertAlign w:val="baseline"/>
          <w:rtl w:val="0"/>
        </w:rPr>
        <w:t xml:space="preserve">Petty Cash Acknowledgement</w:t>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___ </w:t>
      </w:r>
      <w:r w:rsidDel="00000000" w:rsidR="00000000" w:rsidRPr="00000000">
        <w:rPr>
          <w:rFonts w:ascii="Arial" w:cs="Arial" w:eastAsia="Arial" w:hAnsi="Arial"/>
          <w:sz w:val="20"/>
          <w:szCs w:val="20"/>
          <w:vertAlign w:val="baseline"/>
          <w:rtl w:val="0"/>
        </w:rPr>
        <w:t xml:space="preserve">Obtain State and Federal Tax I.Ds.</w:t>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Obtain Current Month’s Financial</w:t>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Set-up new operating account – U.S. Bank</w:t>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Review Budget</w:t>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Review Reserve Study</w:t>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Mailing addresses for owner</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Review Current Month’s Financials</w:t>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Review Owner Assessment Calculations </w:t>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Determine if there are Special Assessments</w:t>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ACH</w:t>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Review Delinquencies &amp; Delinquency Policy</w:t>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Review Collection Procedures</w:t>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Accounting Cash or Accrual</w:t>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Accounts Payable Procedures</w:t>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Purchase Order Procedures</w:t>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Open Lines of Credit change Signers</w:t>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Credit Card Accounts</w:t>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Obtain month end financial</w:t>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Trial Balance</w:t>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Signature cards are signed</w:t>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Verify Bank Acct is established</w:t>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Receivable List</w:t>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Payables</w:t>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1099 Information</w:t>
      </w:r>
    </w:p>
    <w:p w:rsidR="00000000" w:rsidDel="00000000" w:rsidP="00000000" w:rsidRDefault="00000000" w:rsidRPr="00000000" w14:paraId="0000002D">
      <w:pP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tl w:val="0"/>
        </w:rPr>
      </w:r>
    </w:p>
    <w:p w:rsidR="00000000" w:rsidDel="00000000" w:rsidP="00000000" w:rsidRDefault="00000000" w:rsidRPr="00000000" w14:paraId="0000002E">
      <w:pPr>
        <w:pStyle w:val="Heading2"/>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ARCHITECTURAL PROCEDURES</w:t>
      </w:r>
      <w:r w:rsidDel="00000000" w:rsidR="00000000" w:rsidRPr="00000000">
        <w:rPr>
          <w:rtl w:val="0"/>
        </w:rPr>
      </w:r>
    </w:p>
    <w:p w:rsidR="00000000" w:rsidDel="00000000" w:rsidP="00000000" w:rsidRDefault="00000000" w:rsidRPr="00000000" w14:paraId="0000002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___ </w:t>
      </w:r>
      <w:r w:rsidDel="00000000" w:rsidR="00000000" w:rsidRPr="00000000">
        <w:rPr>
          <w:rFonts w:ascii="Arial" w:cs="Arial" w:eastAsia="Arial" w:hAnsi="Arial"/>
          <w:sz w:val="20"/>
          <w:szCs w:val="20"/>
          <w:vertAlign w:val="baseline"/>
          <w:rtl w:val="0"/>
        </w:rPr>
        <w:t xml:space="preserve">Review Policy</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Review Forms </w:t>
      </w:r>
    </w:p>
    <w:p w:rsidR="00000000" w:rsidDel="00000000" w:rsidP="00000000" w:rsidRDefault="00000000" w:rsidRPr="00000000" w14:paraId="00000031">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32">
      <w:pPr>
        <w:pStyle w:val="Heading1"/>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SAFETY &amp; SECURITY</w:t>
      </w:r>
      <w:r w:rsidDel="00000000" w:rsidR="00000000" w:rsidRPr="00000000">
        <w:rPr>
          <w:rtl w:val="0"/>
        </w:rPr>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Name and address of Answering Service </w:t>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___On-call how handled</w:t>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Key Control System</w:t>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Review Emergency Procedures (evacuation, fire, etc).</w:t>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Building Plans – As Built</w:t>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Floor plans</w:t>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Site Map</w:t>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Emergency Contacts, Fire, Police, etc.</w:t>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pStyle w:val="Heading1"/>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MAINTENANCE</w:t>
      </w:r>
      <w:r w:rsidDel="00000000" w:rsidR="00000000" w:rsidRPr="00000000">
        <w:rPr>
          <w:rtl w:val="0"/>
        </w:rPr>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Meters and Locations</w:t>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Service Request Forms</w:t>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Maintenance Service Procedures</w:t>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Maintenance Logs</w:t>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pStyle w:val="Heading1"/>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SALES</w:t>
      </w:r>
      <w:r w:rsidDel="00000000" w:rsidR="00000000" w:rsidRPr="00000000">
        <w:rPr>
          <w:rtl w:val="0"/>
        </w:rPr>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Disclosure List</w:t>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Who is Handling Disclosures</w:t>
      </w:r>
    </w:p>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CondoCerts</w:t>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Forms Used</w:t>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List of Disclosures </w:t>
      </w:r>
    </w:p>
    <w:p w:rsidR="00000000" w:rsidDel="00000000" w:rsidP="00000000" w:rsidRDefault="00000000" w:rsidRPr="00000000" w14:paraId="0000004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9">
      <w:pPr>
        <w:pStyle w:val="Heading2"/>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ADMINISTRATION</w:t>
      </w:r>
      <w:r w:rsidDel="00000000" w:rsidR="00000000" w:rsidRPr="00000000">
        <w:rPr>
          <w:rtl w:val="0"/>
        </w:rPr>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___ </w:t>
      </w:r>
      <w:r w:rsidDel="00000000" w:rsidR="00000000" w:rsidRPr="00000000">
        <w:rPr>
          <w:rFonts w:ascii="Arial" w:cs="Arial" w:eastAsia="Arial" w:hAnsi="Arial"/>
          <w:sz w:val="20"/>
          <w:szCs w:val="20"/>
          <w:vertAlign w:val="baseline"/>
          <w:rtl w:val="0"/>
        </w:rPr>
        <w:t xml:space="preserve">Calendar of Events</w:t>
      </w:r>
    </w:p>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Homeowner Listing </w:t>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Tenant Listing</w:t>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Insurance Policy</w:t>
      </w:r>
    </w:p>
    <w:p w:rsidR="00000000" w:rsidDel="00000000" w:rsidP="00000000" w:rsidRDefault="00000000" w:rsidRPr="00000000" w14:paraId="0000004E">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Pertinent Info (Policy agent, address, tel, policy numbers, etc.</w:t>
      </w:r>
    </w:p>
    <w:p w:rsidR="00000000" w:rsidDel="00000000" w:rsidP="00000000" w:rsidRDefault="00000000" w:rsidRPr="00000000" w14:paraId="0000004F">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Review Outstanding claims</w:t>
      </w:r>
    </w:p>
    <w:p w:rsidR="00000000" w:rsidDel="00000000" w:rsidP="00000000" w:rsidRDefault="00000000" w:rsidRPr="00000000" w14:paraId="00000050">
      <w:pPr>
        <w:rPr>
          <w:rFonts w:ascii="Arial" w:cs="Arial" w:eastAsia="Arial" w:hAnsi="Arial"/>
          <w:b w:val="0"/>
          <w:sz w:val="20"/>
          <w:szCs w:val="20"/>
          <w:u w:val="single"/>
          <w:vertAlign w:val="baseline"/>
        </w:rPr>
      </w:pPr>
      <w:r w:rsidDel="00000000" w:rsidR="00000000" w:rsidRPr="00000000">
        <w:rPr>
          <w:rFonts w:ascii="Arial" w:cs="Arial" w:eastAsia="Arial" w:hAnsi="Arial"/>
          <w:sz w:val="20"/>
          <w:szCs w:val="20"/>
          <w:vertAlign w:val="baseline"/>
          <w:rtl w:val="0"/>
        </w:rPr>
        <w:t xml:space="preserve">___ Disclosure Package</w:t>
      </w: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Verify Policies &amp; Procedures &amp; Gov Docs.</w:t>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Obtain Vendor List (including elec., gas, electricity, refuse etc)</w:t>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Welcome Letter</w:t>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Resident Information Packages</w:t>
      </w:r>
    </w:p>
    <w:p w:rsidR="00000000" w:rsidDel="00000000" w:rsidP="00000000" w:rsidRDefault="00000000" w:rsidRPr="00000000" w14:paraId="00000055">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6">
      <w:pPr>
        <w:pStyle w:val="Heading1"/>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u w:val="single"/>
          <w:vertAlign w:val="baseline"/>
          <w:rtl w:val="0"/>
        </w:rPr>
        <w:t xml:space="preserve">BOARD MEETINGS &amp; OTHER BOARD MATTERS</w:t>
      </w: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Review Board Package Procedures</w:t>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Action Items List</w:t>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Follow Up Letter</w:t>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Board Meeting Dates</w:t>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Board Member Listing &amp; Titles</w:t>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Minutes of Meetings</w:t>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Attendance at Board Meetings</w:t>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Annual Meeting Dates</w:t>
      </w:r>
    </w:p>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Pending Board Actions</w:t>
      </w:r>
    </w:p>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Pending Management Actions</w:t>
      </w:r>
    </w:p>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Active Committees Names &amp; Members</w:t>
      </w:r>
    </w:p>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pStyle w:val="Heading1"/>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TELEPHONE, CELL PHONES, PAGERS</w:t>
      </w: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Telephone Numbers</w:t>
      </w:r>
    </w:p>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24 hour Emergency Number</w:t>
      </w:r>
    </w:p>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Review On Call Procedures</w:t>
      </w:r>
    </w:p>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Answering Service</w:t>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pStyle w:val="Heading1"/>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OTHER</w:t>
      </w:r>
      <w:r w:rsidDel="00000000" w:rsidR="00000000" w:rsidRPr="00000000">
        <w:rPr>
          <w:rtl w:val="0"/>
        </w:rPr>
      </w:r>
    </w:p>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Handicap Accessibility</w:t>
      </w:r>
    </w:p>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Parking </w:t>
      </w:r>
    </w:p>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Review Pending Legal Matters</w:t>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6F">
      <w:pPr>
        <w:pStyle w:val="Heading1"/>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CONTRACTS</w:t>
      </w:r>
      <w:r w:rsidDel="00000000" w:rsidR="00000000" w:rsidRPr="00000000">
        <w:rPr>
          <w:rtl w:val="0"/>
        </w:rPr>
      </w:r>
    </w:p>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Obtain List of Approved Vendors</w:t>
      </w:r>
    </w:p>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Copies of Vendor Insurance Certificates</w:t>
      </w:r>
    </w:p>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Copies of Contracts</w:t>
      </w:r>
    </w:p>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4">
      <w:pPr>
        <w:pStyle w:val="Heading1"/>
        <w:rPr>
          <w:rFonts w:ascii="Arial" w:cs="Arial" w:eastAsia="Arial" w:hAnsi="Arial"/>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SITE INSPECTION</w:t>
      </w:r>
      <w:r w:rsidDel="00000000" w:rsidR="00000000" w:rsidRPr="00000000">
        <w:rPr>
          <w:rtl w:val="0"/>
        </w:rPr>
      </w:r>
    </w:p>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Conduct FULL site Inspection</w:t>
      </w:r>
    </w:p>
    <w:p w:rsidR="00000000" w:rsidDel="00000000" w:rsidP="00000000" w:rsidRDefault="00000000" w:rsidRPr="00000000" w14:paraId="0000007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Building Exteriors</w:t>
      </w:r>
    </w:p>
    <w:p w:rsidR="00000000" w:rsidDel="00000000" w:rsidP="00000000" w:rsidRDefault="00000000" w:rsidRPr="00000000" w14:paraId="0000007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Parking Areas</w:t>
      </w:r>
    </w:p>
    <w:p w:rsidR="00000000" w:rsidDel="00000000" w:rsidP="00000000" w:rsidRDefault="00000000" w:rsidRPr="00000000" w14:paraId="00000078">
      <w:pPr>
        <w:pStyle w:val="Heading2"/>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79">
      <w:pPr>
        <w:pStyle w:val="Heading2"/>
        <w:rPr>
          <w:rFonts w:ascii="Arial" w:cs="Arial" w:eastAsia="Arial" w:hAnsi="Arial"/>
          <w:b w:val="0"/>
          <w:sz w:val="20"/>
          <w:szCs w:val="20"/>
          <w:u w:val="none"/>
          <w:vertAlign w:val="baseline"/>
        </w:rPr>
      </w:pPr>
      <w:r w:rsidDel="00000000" w:rsidR="00000000" w:rsidRPr="00000000">
        <w:rPr>
          <w:rtl w:val="0"/>
        </w:rPr>
      </w:r>
    </w:p>
    <w:p w:rsidR="00000000" w:rsidDel="00000000" w:rsidP="00000000" w:rsidRDefault="00000000" w:rsidRPr="00000000" w14:paraId="0000007A">
      <w:pPr>
        <w:pStyle w:val="Heading2"/>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OTHER</w:t>
      </w:r>
      <w:r w:rsidDel="00000000" w:rsidR="00000000" w:rsidRPr="00000000">
        <w:rPr>
          <w:rtl w:val="0"/>
        </w:rPr>
      </w:r>
    </w:p>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________________________</w:t>
      </w:r>
    </w:p>
    <w:p w:rsidR="00000000" w:rsidDel="00000000" w:rsidP="00000000" w:rsidRDefault="00000000" w:rsidRPr="00000000" w14:paraId="0000007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________________________</w:t>
      </w:r>
    </w:p>
    <w:p w:rsidR="00000000" w:rsidDel="00000000" w:rsidP="00000000" w:rsidRDefault="00000000" w:rsidRPr="00000000" w14:paraId="0000007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  ________________________</w:t>
      </w:r>
    </w:p>
    <w:p w:rsidR="00000000" w:rsidDel="00000000" w:rsidP="00000000" w:rsidRDefault="00000000" w:rsidRPr="00000000" w14:paraId="0000007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w:t>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pPr>
    <w:rPr>
      <w:rFonts w:ascii="Century" w:cs="Century" w:eastAsia="Century" w:hAnsi="Century"/>
      <w:b w:val="1"/>
      <w:sz w:val="24"/>
      <w:szCs w:val="24"/>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entury" w:cs="Century" w:eastAsia="Century" w:hAnsi="Century"/>
      <w:b w:val="1"/>
      <w:i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Century" w:hAnsi="Century"/>
      <w:b w:val="1"/>
      <w:bCs w:val="1"/>
      <w:w w:val="100"/>
      <w:position w:val="-1"/>
      <w:sz w:val="24"/>
      <w:szCs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Century" w:hAnsi="Century"/>
      <w:b w:val="1"/>
      <w:bCs w:val="1"/>
      <w:i w:val="1"/>
      <w:iCs w:val="1"/>
      <w:w w:val="100"/>
      <w:position w:val="-1"/>
      <w:sz w:val="24"/>
      <w:szCs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Century" w:hAnsi="Century"/>
      <w:b w:val="1"/>
      <w:bCs w:val="1"/>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jc w:val="center"/>
    </w:pPr>
    <w:rPr>
      <w:rFonts w:ascii="Century" w:cs="Century" w:eastAsia="Century" w:hAnsi="Century"/>
      <w:b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TKUeKcew5KCDC4AaWHShF+1Tg==">AMUW2mX144asSYkP/6ugoiVzcWltqm+JVnrYqszT2ykupvaR1HMuTx3cmv8Cuuj6wXxCoaJD1lg2yojT+mqIZnoVH9Rvf167GKgmoy2H6k95z2ZErea1dtg=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2006-06-12T04:19:00Z</dcterms:created>
  <dc:creator>LoriB</dc:creator>
</cp:coreProperties>
</file>