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Rent Concession Addendum</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To Apartment Lease Agreement</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5">
      <w:pPr>
        <w:pStyle w:val="Heading1"/>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Tenant’s Name(s): </w:t>
      </w:r>
      <w:r w:rsidDel="00000000" w:rsidR="00000000" w:rsidRPr="00000000">
        <w:rPr>
          <w:rFonts w:ascii="Arial" w:cs="Arial" w:eastAsia="Arial" w:hAnsi="Arial"/>
          <w:sz w:val="20"/>
          <w:szCs w:val="20"/>
          <w:u w:val="single"/>
          <w:vertAlign w:val="baseline"/>
          <w:rtl w:val="0"/>
        </w:rPr>
        <w:tab/>
        <w:tab/>
        <w:tab/>
        <w:tab/>
        <w:tab/>
        <w:tab/>
      </w:r>
    </w:p>
    <w:p w:rsidR="00000000" w:rsidDel="00000000" w:rsidP="00000000" w:rsidRDefault="00000000" w:rsidRPr="00000000" w14:paraId="00000006">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Address: </w:t>
      </w:r>
      <w:r w:rsidDel="00000000" w:rsidR="00000000" w:rsidRPr="00000000">
        <w:rPr>
          <w:rFonts w:ascii="Arial" w:cs="Arial" w:eastAsia="Arial" w:hAnsi="Arial"/>
          <w:sz w:val="20"/>
          <w:szCs w:val="20"/>
          <w:u w:val="single"/>
          <w:vertAlign w:val="baseline"/>
          <w:rtl w:val="0"/>
        </w:rPr>
        <w:tab/>
        <w:tab/>
        <w:tab/>
        <w:tab/>
        <w:tab/>
        <w:tab/>
        <w:tab/>
      </w:r>
    </w:p>
    <w:p w:rsidR="00000000" w:rsidDel="00000000" w:rsidP="00000000" w:rsidRDefault="00000000" w:rsidRPr="00000000" w14:paraId="0000000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This Addendum to Apartment Lease Agreement is attached to and incorporated into the certain Apartment Lease Agreement dated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executed by the above-referenced Tenants. </w:t>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As an inducement for Tenant to enter into this Lease Agreement for the full term stated in paragraph 2 of the Lease Agreement, Landlord has granted Tenant certain rent concessions having a total value of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(The Rent Concession) as more particularly described below.  Tenant acknowledges and agrees to comply with the terms and conditions of this Lease Agreement for full term stated in paragraph 2.  Accordingly, without limiting or excluding any other remedies available to Landlord, the Rent Concession shall be immediately due and payable to Landlord as additional rent in the event that (a) Tenant breaches this Lease Agreement or (b) this Lease Agreement is terminated at any time prior to the expiration of the full term of the Lease Agreement stated in paragraph 2 hereof for any reason, including, without limitation, by mutual agreement of Landlord and Tenant but excluding a termination of this Lease Agreement solely as a result of Landlord default.</w:t>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ind w:left="720" w:hanging="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Terms of Rent Concession (e.g., amount of rent abated and month for which rent is abated):</w:t>
      </w:r>
    </w:p>
    <w:p w:rsidR="00000000" w:rsidDel="00000000" w:rsidP="00000000" w:rsidRDefault="00000000" w:rsidRPr="00000000" w14:paraId="0000000D">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0E">
      <w:pPr>
        <w:ind w:left="720" w:hanging="72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u w:val="single"/>
          <w:vertAlign w:val="baseline"/>
        </w:rPr>
      </w:pPr>
      <w:r w:rsidDel="00000000" w:rsidR="00000000" w:rsidRPr="00000000">
        <w:rPr>
          <w:rFonts w:ascii="Arial" w:cs="Arial" w:eastAsia="Arial" w:hAnsi="Arial"/>
          <w:b w:val="1"/>
          <w:sz w:val="20"/>
          <w:szCs w:val="20"/>
          <w:vertAlign w:val="baseline"/>
          <w:rtl w:val="0"/>
        </w:rPr>
        <w:t xml:space="preserve">Tenant: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Date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u w:val="single"/>
          <w:vertAlign w:val="baseline"/>
          <w:rtl w:val="0"/>
        </w:rPr>
        <w:tab/>
        <w:tab/>
        <w:tab/>
        <w:tab/>
        <w:tab/>
      </w:r>
    </w:p>
    <w:p w:rsidR="00000000" w:rsidDel="00000000" w:rsidP="00000000" w:rsidRDefault="00000000" w:rsidRPr="00000000" w14:paraId="0000001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u w:val="single"/>
          <w:vertAlign w:val="baseline"/>
        </w:rPr>
      </w:pPr>
      <w:r w:rsidDel="00000000" w:rsidR="00000000" w:rsidRPr="00000000">
        <w:rPr>
          <w:rFonts w:ascii="Arial" w:cs="Arial" w:eastAsia="Arial" w:hAnsi="Arial"/>
          <w:b w:val="1"/>
          <w:sz w:val="20"/>
          <w:szCs w:val="20"/>
          <w:vertAlign w:val="baseline"/>
          <w:rtl w:val="0"/>
        </w:rPr>
        <w:t xml:space="preserve">Tenant: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Landlord: </w:t>
      </w:r>
      <w:r w:rsidDel="00000000" w:rsidR="00000000" w:rsidRPr="00000000">
        <w:rPr>
          <w:rFonts w:ascii="Arial" w:cs="Arial" w:eastAsia="Arial" w:hAnsi="Arial"/>
          <w:b w:val="1"/>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01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IREMFIRST Disclaimer Statement</w:t>
      </w:r>
    </w:p>
    <w:p w:rsidR="00000000" w:rsidDel="00000000" w:rsidP="00000000" w:rsidRDefault="00000000" w:rsidRPr="00000000" w14:paraId="0000002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24">
      <w:pPr>
        <w:rPr>
          <w:rFonts w:ascii="Arial" w:cs="Arial" w:eastAsia="Arial" w:hAnsi="Arial"/>
          <w:sz w:val="20"/>
          <w:szCs w:val="20"/>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28"/>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ivRztnldHuwKDJiAHUTR+qid3w==">AMUW2mULJgYM1SmmtDk0/8/o7haRXM3jpvDVqMU0Sj4wgaSQm6dCH/fiPxy9GGwrTPR0zUkAXdOTCDqbEmxFQtLUU2/H+ZZ/Hj7QOGilITmFTGDa581ON68=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2007-05-01T04:14:00Z</dcterms:created>
  <dc:creator>Default</dc:creator>
</cp:coreProperties>
</file>